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A3A20" w14:textId="77777777" w:rsidR="004D0869" w:rsidRPr="004D0869" w:rsidRDefault="004D0869">
      <w:pPr>
        <w:rPr>
          <w:rFonts w:ascii="Stone Sans II ITC Com Bk" w:hAnsi="Stone Sans II ITC Com Bk"/>
        </w:rPr>
      </w:pPr>
    </w:p>
    <w:p w14:paraId="13FB6A62" w14:textId="77777777" w:rsidR="004D0869" w:rsidRPr="004D0869" w:rsidRDefault="004D0869">
      <w:pPr>
        <w:rPr>
          <w:rFonts w:ascii="Stone Sans II ITC Com Bk" w:hAnsi="Stone Sans II ITC Com Bk"/>
        </w:rPr>
      </w:pPr>
    </w:p>
    <w:p w14:paraId="6BE39954" w14:textId="77777777" w:rsidR="004D0869" w:rsidRPr="004D0869" w:rsidRDefault="004D0869">
      <w:pPr>
        <w:rPr>
          <w:rFonts w:ascii="Stone Sans II ITC Com Bk" w:hAnsi="Stone Sans II ITC Com Bk"/>
        </w:rPr>
      </w:pPr>
    </w:p>
    <w:p w14:paraId="201BB4BD" w14:textId="77777777" w:rsidR="004D0869" w:rsidRPr="004D0869" w:rsidRDefault="004D0869">
      <w:pPr>
        <w:rPr>
          <w:rFonts w:ascii="Stone Sans II ITC Com Bk" w:hAnsi="Stone Sans II ITC Com Bk"/>
        </w:rPr>
      </w:pPr>
    </w:p>
    <w:p w14:paraId="48F07892" w14:textId="20759F40" w:rsidR="006A7D65" w:rsidRPr="004D0869" w:rsidRDefault="004D0869">
      <w:pPr>
        <w:rPr>
          <w:rFonts w:ascii="Stone Sans II ITC Com Bk" w:hAnsi="Stone Sans II ITC Com Bk"/>
          <w:sz w:val="32"/>
          <w:szCs w:val="32"/>
        </w:rPr>
      </w:pPr>
      <w:r w:rsidRPr="004D0869">
        <w:rPr>
          <w:rFonts w:ascii="Stone Sans II ITC Com Bk" w:hAnsi="Stone Sans II ITC Com Bk" w:cs="NewsGothic,Bold"/>
          <w:b/>
          <w:bCs/>
          <w:noProof/>
          <w:sz w:val="36"/>
          <w:szCs w:val="30"/>
          <w:lang w:eastAsia="de-DE"/>
        </w:rPr>
        <w:drawing>
          <wp:anchor distT="0" distB="0" distL="114300" distR="114300" simplePos="0" relativeHeight="251659264" behindDoc="0" locked="0" layoutInCell="1" allowOverlap="1" wp14:anchorId="5D19DB0D" wp14:editId="15C49447">
            <wp:simplePos x="0" y="0"/>
            <wp:positionH relativeFrom="margin">
              <wp:align>right</wp:align>
            </wp:positionH>
            <wp:positionV relativeFrom="margin">
              <wp:align>top</wp:align>
            </wp:positionV>
            <wp:extent cx="827405" cy="827405"/>
            <wp:effectExtent l="0" t="0" r="0" b="0"/>
            <wp:wrapSquare wrapText="bothSides"/>
            <wp:docPr id="1" name="Grafik 1" descr="Ein Bild, das Grafiken, ro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fiken, rot, Schrift, Screensho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margin">
              <wp14:pctWidth>0</wp14:pctWidth>
            </wp14:sizeRelH>
            <wp14:sizeRelV relativeFrom="margin">
              <wp14:pctHeight>0</wp14:pctHeight>
            </wp14:sizeRelV>
          </wp:anchor>
        </w:drawing>
      </w:r>
      <w:r w:rsidRPr="004D0869">
        <w:rPr>
          <w:rFonts w:ascii="Stone Sans II ITC Com Bk" w:hAnsi="Stone Sans II ITC Com Bk"/>
          <w:sz w:val="32"/>
          <w:szCs w:val="32"/>
        </w:rPr>
        <w:t>Pressemitteilung</w:t>
      </w:r>
    </w:p>
    <w:p w14:paraId="35E05FE6" w14:textId="77777777" w:rsidR="004D0869" w:rsidRDefault="004D0869">
      <w:pPr>
        <w:rPr>
          <w:rFonts w:ascii="Stone Sans II ITC Com Bk" w:hAnsi="Stone Sans II ITC Com Bk"/>
        </w:rPr>
      </w:pPr>
    </w:p>
    <w:p w14:paraId="5224E074" w14:textId="3DA0DF8E" w:rsidR="004D0869" w:rsidRDefault="004D0869" w:rsidP="004D0869">
      <w:pPr>
        <w:jc w:val="right"/>
        <w:rPr>
          <w:rFonts w:ascii="Stone Sans II ITC Com Bk" w:hAnsi="Stone Sans II ITC Com Bk"/>
        </w:rPr>
      </w:pPr>
      <w:r>
        <w:rPr>
          <w:rFonts w:ascii="Stone Sans II ITC Com Bk" w:hAnsi="Stone Sans II ITC Com Bk"/>
        </w:rPr>
        <w:t xml:space="preserve">Büdelsdorf, </w:t>
      </w:r>
      <w:r w:rsidR="00E62C94">
        <w:rPr>
          <w:rFonts w:ascii="Stone Sans II ITC Com Bk" w:hAnsi="Stone Sans II ITC Com Bk"/>
        </w:rPr>
        <w:t>03.09</w:t>
      </w:r>
      <w:r>
        <w:rPr>
          <w:rFonts w:ascii="Stone Sans II ITC Com Bk" w:hAnsi="Stone Sans II ITC Com Bk"/>
        </w:rPr>
        <w:t>.2024</w:t>
      </w:r>
    </w:p>
    <w:p w14:paraId="0DAF4253" w14:textId="329B8627" w:rsidR="00612E35" w:rsidRPr="00612E35" w:rsidRDefault="00612E35" w:rsidP="00612E35">
      <w:pPr>
        <w:rPr>
          <w:rFonts w:ascii="Stone Sans II ITC Com Bk" w:hAnsi="Stone Sans II ITC Com Bk"/>
          <w:b/>
          <w:bCs/>
        </w:rPr>
      </w:pPr>
      <w:r>
        <w:rPr>
          <w:rFonts w:ascii="Stone Sans II ITC Com Bk" w:hAnsi="Stone Sans II ITC Com Bk"/>
        </w:rPr>
        <w:br/>
      </w:r>
      <w:r w:rsidRPr="00612E35">
        <w:rPr>
          <w:rFonts w:ascii="Stone Sans II ITC Com Bk" w:hAnsi="Stone Sans II ITC Com Bk"/>
          <w:b/>
          <w:bCs/>
        </w:rPr>
        <w:t>Der clevere Pflanztrog – ACO ClimateBoxx: Wasserspeicher für mehr Grün in der Stadt</w:t>
      </w:r>
    </w:p>
    <w:p w14:paraId="179022A7" w14:textId="77777777" w:rsidR="00612E35" w:rsidRPr="00612E35" w:rsidRDefault="00612E35" w:rsidP="00612E35">
      <w:pPr>
        <w:rPr>
          <w:rFonts w:ascii="Stone Sans II ITC Com Bk" w:hAnsi="Stone Sans II ITC Com Bk"/>
        </w:rPr>
      </w:pPr>
    </w:p>
    <w:p w14:paraId="0F8E1280" w14:textId="76ED1F9F" w:rsidR="00612E35" w:rsidRPr="00612E35" w:rsidRDefault="00612E35" w:rsidP="00612E35">
      <w:pPr>
        <w:rPr>
          <w:rFonts w:ascii="Stone Sans II ITC Com Bk" w:hAnsi="Stone Sans II ITC Com Bk"/>
        </w:rPr>
      </w:pPr>
      <w:r w:rsidRPr="00612E35">
        <w:rPr>
          <w:rFonts w:ascii="Stone Sans II ITC Com Bk" w:hAnsi="Stone Sans II ITC Com Bk"/>
        </w:rPr>
        <w:t>Die zunehmende Urbanisierung und die Auswirkungen des Klimawandels erfordern innovative Lösungen, um unsere Städte grüner und lebenswerter zu gestalten. Die neue ACO ClimateBoxx bietet genau diese Lösung: ein flexibles, oberirdisches Pflanz- und Baumsystem, das nicht nur durch sein ansprechendes Cortenstahl-Design besticht, sondern auch eine einfache und effektive Möglichkeit zur Begrünung von Innenstädten bietet – ohne Rücksicht auf die unterirdische Infrastruktur</w:t>
      </w:r>
      <w:r w:rsidR="005B28A3">
        <w:rPr>
          <w:rFonts w:ascii="Stone Sans II ITC Com Bk" w:hAnsi="Stone Sans II ITC Com Bk"/>
        </w:rPr>
        <w:t xml:space="preserve"> nehmen zu müssen</w:t>
      </w:r>
      <w:r w:rsidRPr="00612E35">
        <w:rPr>
          <w:rFonts w:ascii="Stone Sans II ITC Com Bk" w:hAnsi="Stone Sans II ITC Com Bk"/>
        </w:rPr>
        <w:t>.</w:t>
      </w:r>
      <w:r w:rsidR="004F0BF9">
        <w:rPr>
          <w:rFonts w:ascii="Stone Sans II ITC Com Bk" w:hAnsi="Stone Sans II ITC Com Bk"/>
        </w:rPr>
        <w:t xml:space="preserve"> Damit trägt das WaterTech</w:t>
      </w:r>
      <w:r w:rsidR="004572B7">
        <w:rPr>
          <w:rFonts w:ascii="Stone Sans II ITC Com Bk" w:hAnsi="Stone Sans II ITC Com Bk"/>
        </w:rPr>
        <w:t>-</w:t>
      </w:r>
      <w:r w:rsidR="004F0BF9">
        <w:rPr>
          <w:rFonts w:ascii="Stone Sans II ITC Com Bk" w:hAnsi="Stone Sans II ITC Com Bk"/>
        </w:rPr>
        <w:t>Unternehmen</w:t>
      </w:r>
      <w:r w:rsidR="004572B7">
        <w:rPr>
          <w:rFonts w:ascii="Stone Sans II ITC Com Bk" w:hAnsi="Stone Sans II ITC Com Bk"/>
        </w:rPr>
        <w:t xml:space="preserve"> ACO</w:t>
      </w:r>
      <w:r w:rsidR="004F0BF9">
        <w:rPr>
          <w:rFonts w:ascii="Stone Sans II ITC Com Bk" w:hAnsi="Stone Sans II ITC Com Bk"/>
        </w:rPr>
        <w:t xml:space="preserve"> </w:t>
      </w:r>
      <w:r w:rsidR="004F0BF9" w:rsidRPr="00612E35">
        <w:rPr>
          <w:rFonts w:ascii="Stone Sans II ITC Com Bk" w:hAnsi="Stone Sans II ITC Com Bk"/>
        </w:rPr>
        <w:t>zur Verbesserung der Lebensqualität in urbanen Räumen bei.</w:t>
      </w:r>
      <w:r w:rsidR="007F396C">
        <w:rPr>
          <w:rFonts w:ascii="Stone Sans II ITC Com Bk" w:hAnsi="Stone Sans II ITC Com Bk"/>
        </w:rPr>
        <w:t xml:space="preserve"> </w:t>
      </w:r>
    </w:p>
    <w:p w14:paraId="37CF9555" w14:textId="77777777" w:rsidR="00612E35" w:rsidRPr="00617CCF" w:rsidRDefault="00612E35" w:rsidP="00612E35">
      <w:pPr>
        <w:rPr>
          <w:rFonts w:ascii="Stone Sans II ITC Com Bk" w:hAnsi="Stone Sans II ITC Com Bk"/>
          <w:b/>
          <w:bCs/>
        </w:rPr>
      </w:pPr>
      <w:r w:rsidRPr="00617CCF">
        <w:rPr>
          <w:rFonts w:ascii="Stone Sans II ITC Com Bk" w:hAnsi="Stone Sans II ITC Com Bk"/>
          <w:b/>
          <w:bCs/>
        </w:rPr>
        <w:t>Einfach und flexibel: Mehr Grün für die Stadt</w:t>
      </w:r>
    </w:p>
    <w:p w14:paraId="7ABB21C9" w14:textId="6E381981" w:rsidR="00612E35" w:rsidRPr="00612E35" w:rsidRDefault="00612E35" w:rsidP="00612E35">
      <w:pPr>
        <w:rPr>
          <w:rFonts w:ascii="Stone Sans II ITC Com Bk" w:hAnsi="Stone Sans II ITC Com Bk"/>
        </w:rPr>
      </w:pPr>
      <w:r w:rsidRPr="00612E35">
        <w:rPr>
          <w:rFonts w:ascii="Stone Sans II ITC Com Bk" w:hAnsi="Stone Sans II ITC Com Bk"/>
        </w:rPr>
        <w:t>Mit einer Grundfläche von 3 m² schafft die ACO ClimateBoxx Platz für vielfältige Begrünungsmöglichkeiten und bringt so mehr Lebensfreude in urbane Räume. Das robuste Material und die durchdachte Konstruktion machen die Installation und Pflege denkbar einfach. Städte, Kommunen und Unternehmen können die ClimateBoxx</w:t>
      </w:r>
      <w:r w:rsidR="008A76AD">
        <w:rPr>
          <w:rFonts w:ascii="Stone Sans II ITC Com Bk" w:hAnsi="Stone Sans II ITC Com Bk"/>
        </w:rPr>
        <w:t xml:space="preserve"> </w:t>
      </w:r>
      <w:r w:rsidRPr="00612E35">
        <w:rPr>
          <w:rFonts w:ascii="Stone Sans II ITC Com Bk" w:hAnsi="Stone Sans II ITC Com Bk"/>
        </w:rPr>
        <w:t>problemlos in bestehenden oder neu geplanten Stadtbereichen einsetzen, um schnell sichtbare Erfolge bei der Begrünung zu erzielen.</w:t>
      </w:r>
    </w:p>
    <w:p w14:paraId="00818C77" w14:textId="77777777" w:rsidR="00612E35" w:rsidRPr="00617CCF" w:rsidRDefault="00612E35" w:rsidP="00612E35">
      <w:pPr>
        <w:rPr>
          <w:rFonts w:ascii="Stone Sans II ITC Com Bk" w:hAnsi="Stone Sans II ITC Com Bk"/>
          <w:b/>
          <w:bCs/>
        </w:rPr>
      </w:pPr>
      <w:r w:rsidRPr="00617CCF">
        <w:rPr>
          <w:rFonts w:ascii="Stone Sans II ITC Com Bk" w:hAnsi="Stone Sans II ITC Com Bk"/>
          <w:b/>
          <w:bCs/>
        </w:rPr>
        <w:t>Innovative Bewässerungstechnologie: Nachhaltigkeit auf Knopfdruck</w:t>
      </w:r>
    </w:p>
    <w:p w14:paraId="7B48C803" w14:textId="198056A3" w:rsidR="00612E35" w:rsidRPr="00612E35" w:rsidRDefault="00612E35" w:rsidP="00612E35">
      <w:pPr>
        <w:rPr>
          <w:rFonts w:ascii="Stone Sans II ITC Com Bk" w:hAnsi="Stone Sans II ITC Com Bk"/>
        </w:rPr>
      </w:pPr>
      <w:r w:rsidRPr="00612E35">
        <w:rPr>
          <w:rFonts w:ascii="Stone Sans II ITC Com Bk" w:hAnsi="Stone Sans II ITC Com Bk"/>
        </w:rPr>
        <w:t>Die ACO ClimateBoxx revolutioniert die Bewässerung von Pflanzen und jungen Bäumen in der Stadt. Dank einer patentierten Technologie verfügt die ClimateBoxx über einen integrierten Wasserspeicher, der mit einer effizienten unterirdischen Bewässerung kombiniert wird. Diese clevere Lösung sorgt dafür, dass Pflanzen kontinuierlich mit der optimalen Menge an Wasser versorgt werden. Besonders in heißen Sommermonaten, wie sie durch den Klimawandel immer häufiger auftreten, bietet die konstante Bodenfeuchtigkeit einen entscheidenden Vorteil für das Wachstum und Überleben der Pflanzen.</w:t>
      </w:r>
    </w:p>
    <w:p w14:paraId="716F2AA9" w14:textId="2CC4BDBA" w:rsidR="003F5E99" w:rsidRDefault="003F5E99">
      <w:pPr>
        <w:rPr>
          <w:rFonts w:ascii="Stone Sans II ITC Com Bk" w:hAnsi="Stone Sans II ITC Com Bk"/>
          <w:b/>
          <w:bCs/>
        </w:rPr>
      </w:pPr>
      <w:r>
        <w:rPr>
          <w:rFonts w:ascii="Stone Sans II ITC Com Bk" w:hAnsi="Stone Sans II ITC Com Bk"/>
          <w:b/>
          <w:bCs/>
        </w:rPr>
        <w:br w:type="page"/>
      </w:r>
    </w:p>
    <w:p w14:paraId="2A9C6556" w14:textId="733272E8" w:rsidR="00612E35" w:rsidRPr="00617CCF" w:rsidRDefault="00612E35" w:rsidP="00612E35">
      <w:pPr>
        <w:rPr>
          <w:rFonts w:ascii="Stone Sans II ITC Com Bk" w:hAnsi="Stone Sans II ITC Com Bk"/>
          <w:b/>
          <w:bCs/>
        </w:rPr>
      </w:pPr>
      <w:r w:rsidRPr="00617CCF">
        <w:rPr>
          <w:rFonts w:ascii="Stone Sans II ITC Com Bk" w:hAnsi="Stone Sans II ITC Com Bk"/>
          <w:b/>
          <w:bCs/>
        </w:rPr>
        <w:lastRenderedPageBreak/>
        <w:t>IoT-Technologie für intelligente Bewässerung</w:t>
      </w:r>
    </w:p>
    <w:p w14:paraId="0A3E9F8A" w14:textId="4092CCDC" w:rsidR="00612E35" w:rsidRPr="00612E35" w:rsidRDefault="00612E35" w:rsidP="00612E35">
      <w:pPr>
        <w:rPr>
          <w:rFonts w:ascii="Stone Sans II ITC Com Bk" w:hAnsi="Stone Sans II ITC Com Bk"/>
        </w:rPr>
      </w:pPr>
      <w:r w:rsidRPr="00612E35">
        <w:rPr>
          <w:rFonts w:ascii="Stone Sans II ITC Com Bk" w:hAnsi="Stone Sans II ITC Com Bk"/>
        </w:rPr>
        <w:t xml:space="preserve">Die ACO ClimateBoxx ist mit modernster IoT-Technologie ausgestattet, die eine Echtzeitüberwachung des Systems ermöglicht. Über ein </w:t>
      </w:r>
      <w:proofErr w:type="spellStart"/>
      <w:r w:rsidRPr="00612E35">
        <w:rPr>
          <w:rFonts w:ascii="Stone Sans II ITC Com Bk" w:hAnsi="Stone Sans II ITC Com Bk"/>
        </w:rPr>
        <w:t>LoraWAN</w:t>
      </w:r>
      <w:proofErr w:type="spellEnd"/>
      <w:r w:rsidRPr="00612E35">
        <w:rPr>
          <w:rFonts w:ascii="Stone Sans II ITC Com Bk" w:hAnsi="Stone Sans II ITC Com Bk"/>
        </w:rPr>
        <w:t>-Netz können Nutzer den Wasserfüllstand, die Bodenfeuchte und den Batteriestatus bequem per Smartphone ablesen. Diese smarte Technologie reduziert nicht nur den Wasserverbrauch, sondern auch den Bedarf an manuellen Bewässerungsarbeiten. Dadurch wird nicht nur die Effizienz gesteigert, sondern auch die Anzahl der Fahrzeugbewegungen mit Wassertanks im Stadtzentrum erheblich reduziert, was zu einer signifikanten CO2-Reduzierung führt.</w:t>
      </w:r>
    </w:p>
    <w:p w14:paraId="52FE9D6B" w14:textId="77777777" w:rsidR="00612E35" w:rsidRPr="00617CCF" w:rsidRDefault="00612E35" w:rsidP="00612E35">
      <w:pPr>
        <w:rPr>
          <w:rFonts w:ascii="Stone Sans II ITC Com Bk" w:hAnsi="Stone Sans II ITC Com Bk"/>
          <w:b/>
          <w:bCs/>
        </w:rPr>
      </w:pPr>
      <w:r w:rsidRPr="00617CCF">
        <w:rPr>
          <w:rFonts w:ascii="Stone Sans II ITC Com Bk" w:hAnsi="Stone Sans II ITC Com Bk"/>
          <w:b/>
          <w:bCs/>
        </w:rPr>
        <w:t>Nachhaltigkeit und Effizienz vereint</w:t>
      </w:r>
    </w:p>
    <w:p w14:paraId="085470A4" w14:textId="49DBA443" w:rsidR="00612E35" w:rsidRPr="00612E35" w:rsidRDefault="00612E35" w:rsidP="00612E35">
      <w:pPr>
        <w:rPr>
          <w:rFonts w:ascii="Stone Sans II ITC Com Bk" w:hAnsi="Stone Sans II ITC Com Bk"/>
        </w:rPr>
      </w:pPr>
      <w:r w:rsidRPr="00612E35">
        <w:rPr>
          <w:rFonts w:ascii="Stone Sans II ITC Com Bk" w:hAnsi="Stone Sans II ITC Com Bk"/>
        </w:rPr>
        <w:t>Jede Variante der ACO ClimateBoxx verfügt über einen großzügigen Wasserspeicher und eine zeitgesteuerte Pumpe, die für die regelmäßige Bewässerung sorgt. Diese durchdachte Kombination von Design, Technologie und Nachhaltigkeit macht die ACO ClimateBoxx zu einem unverzichtbaren Werkzeug für die urbane Begrünung und den Klimaschutz.</w:t>
      </w:r>
    </w:p>
    <w:p w14:paraId="72D771F8" w14:textId="3F78BF60" w:rsidR="00612E35" w:rsidRDefault="00612E35" w:rsidP="00612E35">
      <w:pPr>
        <w:rPr>
          <w:rFonts w:ascii="Stone Sans II ITC Com Bk" w:hAnsi="Stone Sans II ITC Com Bk"/>
        </w:rPr>
      </w:pPr>
      <w:r w:rsidRPr="00612E35">
        <w:rPr>
          <w:rFonts w:ascii="Stone Sans II ITC Com Bk" w:hAnsi="Stone Sans II ITC Com Bk"/>
        </w:rPr>
        <w:t>Mit der ACO ClimateBoxx schaffen Städte eine grüne Zukunft – flexibel, effizient und nachhaltig.</w:t>
      </w:r>
      <w:r w:rsidR="008577BB">
        <w:rPr>
          <w:rFonts w:ascii="Stone Sans II ITC Com Bk" w:hAnsi="Stone Sans II ITC Com Bk"/>
        </w:rPr>
        <w:t xml:space="preserve"> </w:t>
      </w:r>
      <w:r w:rsidR="008577BB" w:rsidRPr="007F396C">
        <w:rPr>
          <w:rFonts w:ascii="Stone Sans II ITC Com Bk" w:hAnsi="Stone Sans II ITC Com Bk"/>
        </w:rPr>
        <w:t>Ideal für Kommunen, Unternehmen und Planer, die flexible und effiziente Begrünungslösungen suchen.</w:t>
      </w:r>
    </w:p>
    <w:p w14:paraId="687F2D56" w14:textId="77777777" w:rsidR="00652ED6" w:rsidRDefault="00652ED6" w:rsidP="00612E35">
      <w:pPr>
        <w:rPr>
          <w:rFonts w:ascii="Stone Sans II ITC Com Bk" w:hAnsi="Stone Sans II ITC Com Bk"/>
        </w:rPr>
      </w:pPr>
    </w:p>
    <w:p w14:paraId="45003962" w14:textId="0D283F1B" w:rsidR="00652ED6" w:rsidRPr="00652ED6" w:rsidRDefault="00652ED6" w:rsidP="00652ED6">
      <w:pPr>
        <w:rPr>
          <w:rFonts w:ascii="Stone Sans II ITC Com Bk" w:hAnsi="Stone Sans II ITC Com Bk"/>
        </w:rPr>
      </w:pPr>
      <w:r w:rsidRPr="00652ED6">
        <w:rPr>
          <w:rFonts w:ascii="Stone Sans II ITC Com Bk" w:hAnsi="Stone Sans II ITC Com Bk"/>
        </w:rPr>
        <w:t>&gt;</w:t>
      </w:r>
      <w:r>
        <w:rPr>
          <w:rFonts w:ascii="Stone Sans II ITC Com Bk" w:hAnsi="Stone Sans II ITC Com Bk"/>
        </w:rPr>
        <w:t xml:space="preserve"> </w:t>
      </w:r>
      <w:r w:rsidRPr="00652ED6">
        <w:rPr>
          <w:rFonts w:ascii="Stone Sans II ITC Com Bk" w:hAnsi="Stone Sans II ITC Com Bk"/>
        </w:rPr>
        <w:t>ca. 2.</w:t>
      </w:r>
      <w:r w:rsidR="00A03977">
        <w:rPr>
          <w:rFonts w:ascii="Stone Sans II ITC Com Bk" w:hAnsi="Stone Sans II ITC Com Bk"/>
        </w:rPr>
        <w:t>991</w:t>
      </w:r>
      <w:r w:rsidR="00D74BE6" w:rsidRPr="00652ED6">
        <w:rPr>
          <w:rFonts w:ascii="Stone Sans II ITC Com Bk" w:hAnsi="Stone Sans II ITC Com Bk"/>
        </w:rPr>
        <w:t xml:space="preserve"> </w:t>
      </w:r>
      <w:r w:rsidRPr="00652ED6">
        <w:rPr>
          <w:rFonts w:ascii="Stone Sans II ITC Com Bk" w:hAnsi="Stone Sans II ITC Com Bk"/>
        </w:rPr>
        <w:t>Zeichen &lt;</w:t>
      </w:r>
    </w:p>
    <w:p w14:paraId="6CBBA891" w14:textId="77777777" w:rsidR="002461E1" w:rsidRDefault="002461E1" w:rsidP="00612E35">
      <w:pPr>
        <w:rPr>
          <w:rFonts w:ascii="Stone Sans II ITC Com Bk" w:hAnsi="Stone Sans II ITC Com Bk"/>
        </w:rPr>
      </w:pPr>
    </w:p>
    <w:p w14:paraId="5076AFED" w14:textId="14960269" w:rsidR="00E35529" w:rsidRDefault="00431290" w:rsidP="00612E35">
      <w:pPr>
        <w:rPr>
          <w:rFonts w:ascii="Stone Sans II ITC Com Bk" w:hAnsi="Stone Sans II ITC Com Bk"/>
        </w:rPr>
      </w:pPr>
      <w:r>
        <w:rPr>
          <w:rFonts w:ascii="Stone Sans II ITC Com Bk" w:hAnsi="Stone Sans II ITC Com Bk"/>
        </w:rPr>
        <w:t xml:space="preserve">Bilder </w:t>
      </w:r>
      <w:r w:rsidR="00E35529">
        <w:rPr>
          <w:rFonts w:ascii="Stone Sans II ITC Com Bk" w:hAnsi="Stone Sans II ITC Com Bk"/>
        </w:rPr>
        <w:t>(Quelle: ACO)</w:t>
      </w:r>
    </w:p>
    <w:p w14:paraId="5C9113E8" w14:textId="77777777" w:rsidR="002461E1" w:rsidRDefault="002461E1" w:rsidP="00612E35">
      <w:pPr>
        <w:rPr>
          <w:rFonts w:ascii="Stone Sans II ITC Com Bk" w:hAnsi="Stone Sans II ITC Com Bk"/>
        </w:rPr>
      </w:pPr>
    </w:p>
    <w:p w14:paraId="045335D5" w14:textId="6EEF9BE5" w:rsidR="002461E1" w:rsidRDefault="002461E1" w:rsidP="00612E35">
      <w:pPr>
        <w:rPr>
          <w:rFonts w:ascii="Stone Sans II ITC Com Bk" w:hAnsi="Stone Sans II ITC Com Bk"/>
        </w:rPr>
      </w:pPr>
      <w:r>
        <w:rPr>
          <w:rFonts w:ascii="Stone Sans II ITC Com Bk" w:hAnsi="Stone Sans II ITC Com Bk"/>
        </w:rPr>
        <w:br/>
      </w:r>
      <w:r>
        <w:rPr>
          <w:rFonts w:ascii="Stone Sans II ITC Com Bk" w:hAnsi="Stone Sans II ITC Com Bk"/>
        </w:rPr>
        <w:br/>
      </w:r>
      <w:r>
        <w:rPr>
          <w:rFonts w:ascii="Stone Sans II ITC Com Bk" w:hAnsi="Stone Sans II ITC Com Bk"/>
        </w:rPr>
        <w:br/>
      </w:r>
      <w:r>
        <w:rPr>
          <w:rFonts w:ascii="Stone Sans II ITC Com Bk" w:hAnsi="Stone Sans II ITC Com Bk"/>
        </w:rPr>
        <w:br/>
      </w:r>
      <w:r>
        <w:rPr>
          <w:rFonts w:ascii="Stone Sans II ITC Com Bk" w:hAnsi="Stone Sans II ITC Com Bk"/>
        </w:rPr>
        <w:br/>
      </w:r>
      <w:r>
        <w:rPr>
          <w:rFonts w:ascii="Stone Sans II ITC Com Bk" w:hAnsi="Stone Sans II ITC Com Bk"/>
        </w:rPr>
        <w:br/>
      </w:r>
      <w:r>
        <w:rPr>
          <w:rFonts w:ascii="Stone Sans II ITC Com Bk" w:hAnsi="Stone Sans II ITC Com Bk"/>
        </w:rPr>
        <w:br/>
      </w:r>
      <w:r>
        <w:rPr>
          <w:rFonts w:ascii="Stone Sans II ITC Com Bk" w:hAnsi="Stone Sans II ITC Com Bk"/>
        </w:rPr>
        <w:br/>
      </w:r>
      <w:r>
        <w:rPr>
          <w:rFonts w:ascii="Stone Sans II ITC Com Bk" w:hAnsi="Stone Sans II ITC Com Bk"/>
        </w:rPr>
        <w:br/>
      </w:r>
      <w:r>
        <w:rPr>
          <w:rFonts w:ascii="Stone Sans II ITC Com Bk" w:hAnsi="Stone Sans II ITC Com Bk"/>
        </w:rPr>
        <w:br/>
      </w:r>
      <w:r>
        <w:rPr>
          <w:rFonts w:ascii="Stone Sans II ITC Com Bk" w:hAnsi="Stone Sans II ITC Com Bk"/>
        </w:rPr>
        <w:br/>
      </w:r>
      <w:r w:rsidRPr="00E35529">
        <w:rPr>
          <w:rFonts w:ascii="Stone Sans II ITC Com Bk" w:hAnsi="Stone Sans II ITC Com Bk"/>
          <w:noProof/>
        </w:rPr>
        <w:drawing>
          <wp:anchor distT="0" distB="0" distL="114300" distR="114300" simplePos="0" relativeHeight="251661312" behindDoc="1" locked="0" layoutInCell="1" allowOverlap="1" wp14:anchorId="15F96918" wp14:editId="0F309AF5">
            <wp:simplePos x="0" y="0"/>
            <wp:positionH relativeFrom="margin">
              <wp:align>left</wp:align>
            </wp:positionH>
            <wp:positionV relativeFrom="paragraph">
              <wp:posOffset>11924</wp:posOffset>
            </wp:positionV>
            <wp:extent cx="1771650" cy="1940560"/>
            <wp:effectExtent l="0" t="0" r="0" b="2540"/>
            <wp:wrapSquare wrapText="bothSides"/>
            <wp:docPr id="1899181122" name="Grafik 1" descr="Ein Bild, das Blumentopf, Zimmerpflanze, Baum,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81122" name="Grafik 1" descr="Ein Bild, das Blumentopf, Zimmerpflanze, Baum, Pflanze enthält.&#10;&#10;Automatisch generierte Beschreibung"/>
                    <pic:cNvPicPr/>
                  </pic:nvPicPr>
                  <pic:blipFill rotWithShape="1">
                    <a:blip r:embed="rId8">
                      <a:extLst>
                        <a:ext uri="{28A0092B-C50C-407E-A947-70E740481C1C}">
                          <a14:useLocalDpi xmlns:a14="http://schemas.microsoft.com/office/drawing/2010/main" val="0"/>
                        </a:ext>
                      </a:extLst>
                    </a:blip>
                    <a:srcRect t="55438" r="69241"/>
                    <a:stretch/>
                  </pic:blipFill>
                  <pic:spPr bwMode="auto">
                    <a:xfrm>
                      <a:off x="0" y="0"/>
                      <a:ext cx="1771650" cy="1940560"/>
                    </a:xfrm>
                    <a:prstGeom prst="rect">
                      <a:avLst/>
                    </a:prstGeom>
                    <a:ln>
                      <a:noFill/>
                    </a:ln>
                    <a:extLst>
                      <a:ext uri="{53640926-AAD7-44D8-BBD7-CCE9431645EC}">
                        <a14:shadowObscured xmlns:a14="http://schemas.microsoft.com/office/drawing/2010/main"/>
                      </a:ext>
                    </a:extLst>
                  </pic:spPr>
                </pic:pic>
              </a:graphicData>
            </a:graphic>
          </wp:anchor>
        </w:drawing>
      </w:r>
      <w:r>
        <w:rPr>
          <w:rFonts w:ascii="Stone Sans II ITC Com Bk" w:hAnsi="Stone Sans II ITC Com Bk"/>
        </w:rPr>
        <w:t xml:space="preserve">ACO ClimateBoxx Pflanzen </w:t>
      </w:r>
      <w:r w:rsidR="00762A74">
        <w:rPr>
          <w:rFonts w:ascii="Stone Sans II ITC Com Bk" w:hAnsi="Stone Sans II ITC Com Bk"/>
        </w:rPr>
        <w:t>in der Größe 1.200 x 1.2000 x 900 mm mit ca. 550 Liter Wasserspeicher</w:t>
      </w:r>
    </w:p>
    <w:p w14:paraId="05F32966" w14:textId="5B3D88DE" w:rsidR="00762A74" w:rsidRDefault="00762A74" w:rsidP="00612E35">
      <w:pPr>
        <w:rPr>
          <w:rFonts w:ascii="Stone Sans II ITC Com Bk" w:hAnsi="Stone Sans II ITC Com Bk"/>
        </w:rPr>
      </w:pPr>
      <w:r>
        <w:rPr>
          <w:rFonts w:ascii="Stone Sans II ITC Com Bk" w:hAnsi="Stone Sans II ITC Com Bk"/>
        </w:rPr>
        <w:br w:type="page"/>
      </w:r>
    </w:p>
    <w:p w14:paraId="5ECF5B44" w14:textId="29436CB2" w:rsidR="002C35FB" w:rsidRDefault="002C35FB" w:rsidP="00612E35">
      <w:pPr>
        <w:rPr>
          <w:rFonts w:ascii="Stone Sans II ITC Com Bk" w:hAnsi="Stone Sans II ITC Com Bk"/>
        </w:rPr>
      </w:pPr>
      <w:r>
        <w:rPr>
          <w:rFonts w:ascii="Stone Sans II ITC Com Bk" w:hAnsi="Stone Sans II ITC Com Bk"/>
        </w:rPr>
        <w:lastRenderedPageBreak/>
        <w:br/>
      </w:r>
      <w:r>
        <w:rPr>
          <w:rFonts w:ascii="Stone Sans II ITC Com Bk" w:hAnsi="Stone Sans II ITC Com Bk"/>
        </w:rPr>
        <w:br/>
      </w:r>
      <w:r>
        <w:rPr>
          <w:rFonts w:ascii="Stone Sans II ITC Com Bk" w:hAnsi="Stone Sans II ITC Com Bk"/>
        </w:rPr>
        <w:br/>
      </w:r>
      <w:r>
        <w:rPr>
          <w:rFonts w:ascii="Stone Sans II ITC Com Bk" w:hAnsi="Stone Sans II ITC Com Bk"/>
        </w:rPr>
        <w:br/>
      </w:r>
      <w:r>
        <w:rPr>
          <w:rFonts w:ascii="Stone Sans II ITC Com Bk" w:hAnsi="Stone Sans II ITC Com Bk"/>
        </w:rPr>
        <w:br/>
      </w:r>
      <w:r>
        <w:rPr>
          <w:rFonts w:ascii="Stone Sans II ITC Com Bk" w:hAnsi="Stone Sans II ITC Com Bk"/>
        </w:rPr>
        <w:br/>
      </w:r>
      <w:r>
        <w:rPr>
          <w:rFonts w:ascii="Stone Sans II ITC Com Bk" w:hAnsi="Stone Sans II ITC Com Bk"/>
        </w:rPr>
        <w:br/>
      </w:r>
      <w:r>
        <w:rPr>
          <w:rFonts w:ascii="Stone Sans II ITC Com Bk" w:hAnsi="Stone Sans II ITC Com Bk"/>
        </w:rPr>
        <w:br/>
      </w:r>
      <w:r>
        <w:rPr>
          <w:rFonts w:ascii="Stone Sans II ITC Com Bk" w:hAnsi="Stone Sans II ITC Com Bk"/>
        </w:rPr>
        <w:br/>
      </w:r>
      <w:r>
        <w:rPr>
          <w:rFonts w:ascii="Stone Sans II ITC Com Bk" w:hAnsi="Stone Sans II ITC Com Bk"/>
        </w:rPr>
        <w:br/>
      </w:r>
      <w:r>
        <w:rPr>
          <w:rFonts w:ascii="Stone Sans II ITC Com Bk" w:hAnsi="Stone Sans II ITC Com Bk"/>
        </w:rPr>
        <w:br/>
      </w:r>
      <w:r>
        <w:rPr>
          <w:rFonts w:ascii="Stone Sans II ITC Com Bk" w:hAnsi="Stone Sans II ITC Com Bk"/>
        </w:rPr>
        <w:br/>
      </w:r>
      <w:r>
        <w:rPr>
          <w:rFonts w:ascii="Stone Sans II ITC Com Bk" w:hAnsi="Stone Sans II ITC Com Bk"/>
        </w:rPr>
        <w:br/>
      </w:r>
      <w:r>
        <w:rPr>
          <w:rFonts w:ascii="Stone Sans II ITC Com Bk" w:hAnsi="Stone Sans II ITC Com Bk"/>
        </w:rPr>
        <w:br/>
      </w:r>
      <w:r>
        <w:rPr>
          <w:rFonts w:ascii="Stone Sans II ITC Com Bk" w:hAnsi="Stone Sans II ITC Com Bk"/>
        </w:rPr>
        <w:br/>
      </w:r>
      <w:r>
        <w:rPr>
          <w:rFonts w:ascii="Stone Sans II ITC Com Bk" w:hAnsi="Stone Sans II ITC Com Bk"/>
        </w:rPr>
        <w:br/>
      </w:r>
      <w:r w:rsidRPr="00E35529">
        <w:rPr>
          <w:rFonts w:ascii="Stone Sans II ITC Com Bk" w:hAnsi="Stone Sans II ITC Com Bk"/>
          <w:noProof/>
        </w:rPr>
        <w:drawing>
          <wp:anchor distT="0" distB="0" distL="114300" distR="114300" simplePos="0" relativeHeight="251660288" behindDoc="1" locked="0" layoutInCell="1" allowOverlap="1" wp14:anchorId="39DEB379" wp14:editId="615A76E4">
            <wp:simplePos x="0" y="0"/>
            <wp:positionH relativeFrom="margin">
              <wp:align>left</wp:align>
            </wp:positionH>
            <wp:positionV relativeFrom="paragraph">
              <wp:posOffset>141</wp:posOffset>
            </wp:positionV>
            <wp:extent cx="1884680" cy="3318510"/>
            <wp:effectExtent l="0" t="0" r="1270" b="0"/>
            <wp:wrapSquare wrapText="bothSides"/>
            <wp:docPr id="525432839" name="Grafik 1" descr="Ein Bild, das Blumentopf, Zimmerpflanze, Baum,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32839" name="Grafik 1" descr="Ein Bild, das Blumentopf, Zimmerpflanze, Baum, Pflanze enthält.&#10;&#10;Automatisch generierte Beschreibung"/>
                    <pic:cNvPicPr/>
                  </pic:nvPicPr>
                  <pic:blipFill rotWithShape="1">
                    <a:blip r:embed="rId8">
                      <a:extLst>
                        <a:ext uri="{28A0092B-C50C-407E-A947-70E740481C1C}">
                          <a14:useLocalDpi xmlns:a14="http://schemas.microsoft.com/office/drawing/2010/main" val="0"/>
                        </a:ext>
                      </a:extLst>
                    </a:blip>
                    <a:srcRect l="30182" t="18662" r="37096" b="5122"/>
                    <a:stretch/>
                  </pic:blipFill>
                  <pic:spPr bwMode="auto">
                    <a:xfrm>
                      <a:off x="0" y="0"/>
                      <a:ext cx="1884680" cy="3318510"/>
                    </a:xfrm>
                    <a:prstGeom prst="rect">
                      <a:avLst/>
                    </a:prstGeom>
                    <a:ln>
                      <a:noFill/>
                    </a:ln>
                    <a:extLst>
                      <a:ext uri="{53640926-AAD7-44D8-BBD7-CCE9431645EC}">
                        <a14:shadowObscured xmlns:a14="http://schemas.microsoft.com/office/drawing/2010/main"/>
                      </a:ext>
                    </a:extLst>
                  </pic:spPr>
                </pic:pic>
              </a:graphicData>
            </a:graphic>
          </wp:anchor>
        </w:drawing>
      </w:r>
      <w:r>
        <w:rPr>
          <w:rFonts w:ascii="Stone Sans II ITC Com Bk" w:hAnsi="Stone Sans II ITC Com Bk"/>
        </w:rPr>
        <w:br/>
        <w:t xml:space="preserve">ACO ClimateBoxx Baum in zwei Größen </w:t>
      </w:r>
      <w:r w:rsidR="008F1E24">
        <w:rPr>
          <w:rFonts w:ascii="Stone Sans II ITC Com Bk" w:hAnsi="Stone Sans II ITC Com Bk"/>
        </w:rPr>
        <w:t>mit bis zu 1.000 Liter Wasserspeicher</w:t>
      </w:r>
      <w:r>
        <w:rPr>
          <w:rFonts w:ascii="Stone Sans II ITC Com Bk" w:hAnsi="Stone Sans II ITC Com Bk"/>
        </w:rPr>
        <w:br/>
      </w:r>
    </w:p>
    <w:p w14:paraId="0A1D9A5B" w14:textId="0D0A6845" w:rsidR="00E35529" w:rsidRPr="00612E35" w:rsidRDefault="00E35529" w:rsidP="00612E35">
      <w:pPr>
        <w:rPr>
          <w:rFonts w:ascii="Stone Sans II ITC Com Bk" w:hAnsi="Stone Sans II ITC Com Bk"/>
        </w:rPr>
      </w:pPr>
      <w:r w:rsidRPr="00E35529">
        <w:rPr>
          <w:noProof/>
        </w:rPr>
        <w:t xml:space="preserve">  </w:t>
      </w:r>
      <w:r w:rsidRPr="00E35529">
        <w:rPr>
          <w:noProof/>
        </w:rPr>
        <w:drawing>
          <wp:inline distT="0" distB="0" distL="0" distR="0" wp14:anchorId="11159F6D" wp14:editId="683B6E96">
            <wp:extent cx="2080895" cy="3781778"/>
            <wp:effectExtent l="0" t="0" r="0" b="9525"/>
            <wp:docPr id="1042354510" name="Grafik 1" descr="Ein Bild, das Blumentopf, Zimmerpflanze, Baum,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54510" name="Grafik 1" descr="Ein Bild, das Blumentopf, Zimmerpflanze, Baum, Pflanze enthält.&#10;&#10;Automatisch generierte Beschreibung"/>
                    <pic:cNvPicPr/>
                  </pic:nvPicPr>
                  <pic:blipFill rotWithShape="1">
                    <a:blip r:embed="rId8"/>
                    <a:srcRect l="63874" b="13163"/>
                    <a:stretch/>
                  </pic:blipFill>
                  <pic:spPr bwMode="auto">
                    <a:xfrm>
                      <a:off x="0" y="0"/>
                      <a:ext cx="2081107" cy="3782163"/>
                    </a:xfrm>
                    <a:prstGeom prst="rect">
                      <a:avLst/>
                    </a:prstGeom>
                    <a:ln>
                      <a:noFill/>
                    </a:ln>
                    <a:extLst>
                      <a:ext uri="{53640926-AAD7-44D8-BBD7-CCE9431645EC}">
                        <a14:shadowObscured xmlns:a14="http://schemas.microsoft.com/office/drawing/2010/main"/>
                      </a:ext>
                    </a:extLst>
                  </pic:spPr>
                </pic:pic>
              </a:graphicData>
            </a:graphic>
          </wp:inline>
        </w:drawing>
      </w:r>
    </w:p>
    <w:p w14:paraId="06E4F23A" w14:textId="5F8B7DD7" w:rsidR="00652ED6" w:rsidRDefault="008F1E24" w:rsidP="00652ED6">
      <w:pPr>
        <w:rPr>
          <w:rFonts w:ascii="Stone Sans II ITC Com Bk" w:hAnsi="Stone Sans II ITC Com Bk"/>
        </w:rPr>
      </w:pPr>
      <w:r>
        <w:rPr>
          <w:rFonts w:ascii="Stone Sans II ITC Com Bk" w:hAnsi="Stone Sans II ITC Com Bk"/>
        </w:rPr>
        <w:t xml:space="preserve">ACO ClimateBoxx Kombi – Baum + Pflanzen </w:t>
      </w:r>
      <w:r w:rsidR="00652ED6">
        <w:rPr>
          <w:rFonts w:ascii="Stone Sans II ITC Com Bk" w:hAnsi="Stone Sans II ITC Com Bk"/>
        </w:rPr>
        <w:t>in der Größe 1.500 x 1.5000 x 1.200 mm mit ca. 1.000 Liter Wasserspeicher</w:t>
      </w:r>
    </w:p>
    <w:p w14:paraId="4CDD49EC" w14:textId="0567976C" w:rsidR="00652ED6" w:rsidRDefault="00652ED6">
      <w:pPr>
        <w:rPr>
          <w:rFonts w:ascii="Stone Sans II ITC Com Bk" w:hAnsi="Stone Sans II ITC Com Bk"/>
        </w:rPr>
      </w:pPr>
      <w:r>
        <w:rPr>
          <w:rFonts w:ascii="Stone Sans II ITC Com Bk" w:hAnsi="Stone Sans II ITC Com Bk"/>
        </w:rPr>
        <w:br w:type="page"/>
      </w:r>
    </w:p>
    <w:tbl>
      <w:tblPr>
        <w:tblStyle w:val="Tabellenraster"/>
        <w:tblW w:w="0" w:type="auto"/>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none" w:sz="0" w:space="0" w:color="auto"/>
          <w:insideV w:val="none" w:sz="0" w:space="0" w:color="auto"/>
        </w:tblBorders>
        <w:tblLook w:val="04A0" w:firstRow="1" w:lastRow="0" w:firstColumn="1" w:lastColumn="0" w:noHBand="0" w:noVBand="1"/>
      </w:tblPr>
      <w:tblGrid>
        <w:gridCol w:w="9062"/>
      </w:tblGrid>
      <w:tr w:rsidR="004D0869" w14:paraId="47BB0447" w14:textId="77777777" w:rsidTr="004D0869">
        <w:tc>
          <w:tcPr>
            <w:tcW w:w="9062" w:type="dxa"/>
          </w:tcPr>
          <w:p w14:paraId="2C6E975F" w14:textId="40FF6CEF" w:rsidR="004D0869" w:rsidRDefault="004D0869" w:rsidP="004D0869">
            <w:pPr>
              <w:rPr>
                <w:rFonts w:ascii="Stone Sans II ITC Com Lt" w:hAnsi="Stone Sans II ITC Com Lt"/>
                <w:iCs/>
                <w:sz w:val="20"/>
                <w:szCs w:val="20"/>
              </w:rPr>
            </w:pPr>
            <w:r w:rsidRPr="00BD54FA">
              <w:rPr>
                <w:rFonts w:ascii="Stone Sans II ITC Com Lt" w:hAnsi="Stone Sans II ITC Com Lt"/>
                <w:b/>
                <w:bCs/>
                <w:iCs/>
                <w:sz w:val="20"/>
                <w:szCs w:val="20"/>
              </w:rPr>
              <w:lastRenderedPageBreak/>
              <w:t>Die ACO GmbH</w:t>
            </w:r>
            <w:r>
              <w:rPr>
                <w:rFonts w:ascii="Stone Sans II ITC Com Lt" w:hAnsi="Stone Sans II ITC Com Lt"/>
                <w:iCs/>
                <w:sz w:val="20"/>
                <w:szCs w:val="20"/>
              </w:rPr>
              <w:br/>
            </w:r>
            <w:r w:rsidRPr="00472784">
              <w:rPr>
                <w:rFonts w:ascii="Stone Sans II ITC Com Lt" w:hAnsi="Stone Sans II ITC Com Lt"/>
                <w:iCs/>
                <w:sz w:val="20"/>
                <w:szCs w:val="20"/>
              </w:rPr>
              <w:t>Als Teil der weltweiten ACO Gruppe gehört die ACO GmbH zu den führenden Anbietern ganzheitlicher Systemlösungen rund um die klimaresiliente Freiraum-, Infrastruktur- und Gebäudeplanung. Der nachhaltige Umgang mit der wertvollen Ressource Wasser, verdeutlicht durch den Claim „ACO. we care for water“, steht im Mittelpunkt aller Unternehmensaktivitäten. Mit dem ACO WaterCycle bietet das Unternehmen ein breites Spektrum an Systemlösungen, um Oberflächenwasser oder Abwasser zu sammeln, aufzubereiten, zurückzuhalten und wieder zur Verfügung zu stellen. Darüber hinaus berät und unterstützt ein starkes Außen- und Innendienstteam alle Objektbeteiligten in jeder Projektphase.</w:t>
            </w:r>
          </w:p>
          <w:p w14:paraId="65534CED" w14:textId="0E545634" w:rsidR="004D0869" w:rsidRPr="004D0869" w:rsidRDefault="004D0869" w:rsidP="004D0869">
            <w:pPr>
              <w:rPr>
                <w:rFonts w:ascii="Stone Sans II ITC Com Lt" w:hAnsi="Stone Sans II ITC Com Lt"/>
                <w:iCs/>
                <w:sz w:val="20"/>
                <w:szCs w:val="20"/>
              </w:rPr>
            </w:pPr>
          </w:p>
        </w:tc>
      </w:tr>
    </w:tbl>
    <w:p w14:paraId="53D300CE" w14:textId="77777777" w:rsidR="004D0869" w:rsidRDefault="004D0869" w:rsidP="004D0869">
      <w:pPr>
        <w:rPr>
          <w:rFonts w:ascii="Stone Sans II ITC Com Bk" w:hAnsi="Stone Sans II ITC Com Bk"/>
        </w:rPr>
      </w:pPr>
    </w:p>
    <w:p w14:paraId="03CED72B" w14:textId="77777777" w:rsidR="004D0869" w:rsidRDefault="004D0869" w:rsidP="004D0869">
      <w:pPr>
        <w:spacing w:after="0"/>
        <w:textAlignment w:val="baseline"/>
        <w:rPr>
          <w:rFonts w:ascii="Stone Sans II ITC Com Lt" w:eastAsia="Times New Roman" w:hAnsi="Stone Sans II ITC Com Lt" w:cs="Arial"/>
          <w:sz w:val="20"/>
          <w:szCs w:val="24"/>
          <w:lang w:eastAsia="de-DE"/>
        </w:rPr>
      </w:pPr>
      <w:r>
        <w:rPr>
          <w:rFonts w:ascii="Stone Sans II ITC Com Lt" w:eastAsia="Times New Roman" w:hAnsi="Stone Sans II ITC Com Lt" w:cs="Arial"/>
          <w:sz w:val="20"/>
          <w:szCs w:val="24"/>
          <w:lang w:eastAsia="de-DE"/>
        </w:rPr>
        <w:t>Pressekontakt</w:t>
      </w:r>
      <w:r w:rsidRPr="000B433D">
        <w:rPr>
          <w:rFonts w:ascii="Stone Sans II ITC Com Lt" w:eastAsia="Times New Roman" w:hAnsi="Stone Sans II ITC Com Lt" w:cs="Arial"/>
          <w:sz w:val="20"/>
          <w:szCs w:val="24"/>
          <w:lang w:eastAsia="de-DE"/>
        </w:rPr>
        <w:t>:</w:t>
      </w:r>
    </w:p>
    <w:p w14:paraId="312144BE" w14:textId="77777777" w:rsidR="004D0869" w:rsidRPr="000B433D" w:rsidRDefault="004D0869" w:rsidP="004D0869">
      <w:pPr>
        <w:spacing w:after="0"/>
        <w:textAlignment w:val="baseline"/>
        <w:rPr>
          <w:rFonts w:ascii="Stone Sans II ITC Com Lt" w:eastAsia="Times New Roman" w:hAnsi="Stone Sans II ITC Com Lt" w:cs="Arial"/>
          <w:sz w:val="20"/>
          <w:szCs w:val="24"/>
          <w:lang w:eastAsia="de-DE"/>
        </w:rPr>
      </w:pPr>
      <w:r>
        <w:rPr>
          <w:rFonts w:ascii="Stone Sans II ITC Com Lt" w:eastAsia="Times New Roman" w:hAnsi="Stone Sans II ITC Com Lt" w:cs="Arial"/>
          <w:sz w:val="20"/>
          <w:szCs w:val="24"/>
          <w:lang w:eastAsia="de-DE"/>
        </w:rPr>
        <w:t>ACO GmbH</w:t>
      </w:r>
    </w:p>
    <w:p w14:paraId="645708BC" w14:textId="77777777" w:rsidR="004D0869" w:rsidRPr="00CB1D67" w:rsidRDefault="004D0869" w:rsidP="004D0869">
      <w:pPr>
        <w:rPr>
          <w:rStyle w:val="Hyperlink"/>
          <w:rFonts w:ascii="Stone Sans II ITC Com Lt" w:hAnsi="Stone Sans II ITC Com Lt" w:cs="Arial"/>
          <w:color w:val="000000" w:themeColor="text1"/>
          <w:sz w:val="20"/>
          <w:lang w:val="en-US"/>
        </w:rPr>
      </w:pPr>
      <w:r w:rsidRPr="00D9042E">
        <w:rPr>
          <w:rFonts w:ascii="Stone Sans II ITC Com Lt" w:hAnsi="Stone Sans II ITC Com Lt" w:cs="Arial"/>
          <w:b/>
          <w:bCs/>
          <w:color w:val="000000" w:themeColor="text1"/>
          <w:sz w:val="20"/>
          <w:lang w:val="en-US"/>
        </w:rPr>
        <w:t xml:space="preserve">Tanja Holst </w:t>
      </w:r>
      <w:r w:rsidRPr="00D9042E">
        <w:rPr>
          <w:rFonts w:ascii="Stone Sans II ITC Com Lt" w:hAnsi="Stone Sans II ITC Com Lt" w:cs="Arial"/>
          <w:b/>
          <w:bCs/>
          <w:color w:val="000000" w:themeColor="text1"/>
          <w:sz w:val="20"/>
          <w:lang w:val="en-US"/>
        </w:rPr>
        <w:br/>
      </w:r>
      <w:r>
        <w:rPr>
          <w:rFonts w:ascii="Stone Sans II ITC Com Lt" w:hAnsi="Stone Sans II ITC Com Lt" w:cs="Arial"/>
          <w:color w:val="000000" w:themeColor="text1"/>
          <w:sz w:val="20"/>
          <w:lang w:val="en-US"/>
        </w:rPr>
        <w:t>Public Relations - Fachpresse</w:t>
      </w:r>
      <w:r>
        <w:rPr>
          <w:rFonts w:ascii="Stone Sans II ITC Com Lt" w:hAnsi="Stone Sans II ITC Com Lt" w:cs="Arial"/>
          <w:color w:val="000000"/>
          <w:sz w:val="20"/>
          <w:shd w:val="clear" w:color="auto" w:fill="FFFFFF"/>
          <w:lang w:val="en-US"/>
        </w:rPr>
        <w:br/>
      </w:r>
      <w:r w:rsidRPr="006E02FD">
        <w:rPr>
          <w:rFonts w:ascii="Stone Sans II ITC Com Lt" w:hAnsi="Stone Sans II ITC Com Lt" w:cs="Arial"/>
          <w:color w:val="000000"/>
          <w:sz w:val="20"/>
          <w:shd w:val="clear" w:color="auto" w:fill="FFFFFF"/>
          <w:lang w:val="en-US"/>
        </w:rPr>
        <w:t>T</w:t>
      </w:r>
      <w:r w:rsidRPr="006E02FD">
        <w:rPr>
          <w:rFonts w:ascii="Stone Sans II ITC Com Lt" w:hAnsi="Stone Sans II ITC Com Lt" w:cs="Arial"/>
          <w:color w:val="000000" w:themeColor="text1"/>
          <w:sz w:val="20"/>
          <w:shd w:val="clear" w:color="auto" w:fill="FFFFFF"/>
          <w:lang w:val="en-US"/>
        </w:rPr>
        <w:t>el.: </w:t>
      </w:r>
      <w:hyperlink r:id="rId9" w:history="1">
        <w:r w:rsidRPr="006E02FD">
          <w:rPr>
            <w:rStyle w:val="Hyperlink"/>
            <w:rFonts w:ascii="Stone Sans II ITC Com Lt" w:hAnsi="Stone Sans II ITC Com Lt" w:cs="Arial"/>
            <w:color w:val="000000" w:themeColor="text1"/>
            <w:sz w:val="20"/>
            <w:shd w:val="clear" w:color="auto" w:fill="FFFFFF"/>
            <w:lang w:val="en-US"/>
          </w:rPr>
          <w:t xml:space="preserve">+49 4331 354 </w:t>
        </w:r>
      </w:hyperlink>
      <w:r w:rsidRPr="006E02FD">
        <w:rPr>
          <w:rStyle w:val="Hyperlink"/>
          <w:rFonts w:ascii="Stone Sans II ITC Com Lt" w:hAnsi="Stone Sans II ITC Com Lt" w:cs="Arial"/>
          <w:color w:val="000000" w:themeColor="text1"/>
          <w:sz w:val="20"/>
          <w:shd w:val="clear" w:color="auto" w:fill="FFFFFF"/>
          <w:lang w:val="en-US"/>
        </w:rPr>
        <w:t>197</w:t>
      </w:r>
      <w:r w:rsidRPr="006E02FD">
        <w:rPr>
          <w:rStyle w:val="Hyperlink"/>
          <w:rFonts w:ascii="Stone Sans II ITC Com Lt" w:hAnsi="Stone Sans II ITC Com Lt" w:cs="Arial"/>
          <w:color w:val="000000" w:themeColor="text1"/>
          <w:sz w:val="20"/>
          <w:shd w:val="clear" w:color="auto" w:fill="FFFFFF"/>
          <w:lang w:val="en-US"/>
        </w:rPr>
        <w:br/>
        <w:t>Mobil: +49 151 64738331</w:t>
      </w:r>
      <w:r w:rsidRPr="006E02FD">
        <w:rPr>
          <w:rFonts w:ascii="Stone Sans II ITC Com Lt" w:hAnsi="Stone Sans II ITC Com Lt" w:cs="Arial"/>
          <w:color w:val="000000"/>
          <w:sz w:val="17"/>
          <w:szCs w:val="17"/>
          <w:lang w:val="en-US" w:eastAsia="de-DE"/>
        </w:rPr>
        <w:t xml:space="preserve"> </w:t>
      </w:r>
      <w:r w:rsidRPr="006E02FD">
        <w:rPr>
          <w:rFonts w:ascii="Stone Sans II ITC Com Lt" w:hAnsi="Stone Sans II ITC Com Lt" w:cs="Arial"/>
          <w:color w:val="000000"/>
          <w:sz w:val="17"/>
          <w:szCs w:val="17"/>
          <w:lang w:val="en-US" w:eastAsia="de-DE"/>
        </w:rPr>
        <w:br/>
      </w:r>
      <w:r w:rsidRPr="006E02FD">
        <w:rPr>
          <w:rFonts w:ascii="Stone Sans II ITC Com Lt" w:hAnsi="Stone Sans II ITC Com Lt" w:cs="Arial"/>
          <w:color w:val="000000" w:themeColor="text1"/>
          <w:sz w:val="20"/>
          <w:shd w:val="clear" w:color="auto" w:fill="FFFFFF"/>
          <w:lang w:val="en-US"/>
        </w:rPr>
        <w:t>E-Mail: </w:t>
      </w:r>
      <w:hyperlink r:id="rId10" w:history="1">
        <w:r w:rsidRPr="006E02FD">
          <w:rPr>
            <w:rStyle w:val="Hyperlink"/>
            <w:rFonts w:ascii="Stone Sans II ITC Com Lt" w:hAnsi="Stone Sans II ITC Com Lt" w:cs="Arial"/>
            <w:sz w:val="20"/>
            <w:shd w:val="clear" w:color="auto" w:fill="FFFFFF"/>
            <w:lang w:val="en-US"/>
          </w:rPr>
          <w:t>tanja.holst@aco.com</w:t>
        </w:r>
      </w:hyperlink>
    </w:p>
    <w:p w14:paraId="454F0710" w14:textId="77777777" w:rsidR="004D0869" w:rsidRPr="004D0869" w:rsidRDefault="004D0869" w:rsidP="004D0869">
      <w:pPr>
        <w:rPr>
          <w:rFonts w:ascii="Stone Sans II ITC Com Bk" w:hAnsi="Stone Sans II ITC Com Bk"/>
        </w:rPr>
      </w:pPr>
    </w:p>
    <w:sectPr w:rsidR="004D0869" w:rsidRPr="004D0869">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AA17D" w14:textId="77777777" w:rsidR="00494613" w:rsidRDefault="00494613" w:rsidP="004D0869">
      <w:pPr>
        <w:spacing w:after="0" w:line="240" w:lineRule="auto"/>
      </w:pPr>
      <w:r>
        <w:separator/>
      </w:r>
    </w:p>
  </w:endnote>
  <w:endnote w:type="continuationSeparator" w:id="0">
    <w:p w14:paraId="7665E185" w14:textId="77777777" w:rsidR="00494613" w:rsidRDefault="00494613" w:rsidP="004D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one Sans II ITC Com Bk">
    <w:altName w:val="Stone Sans II ITC Com Bk"/>
    <w:panose1 w:val="020B0502040503020204"/>
    <w:charset w:val="00"/>
    <w:family w:val="swiss"/>
    <w:pitch w:val="variable"/>
    <w:sig w:usb0="A00000AF" w:usb1="5000205B" w:usb2="00000000" w:usb3="00000000" w:csb0="0000009B" w:csb1="00000000"/>
  </w:font>
  <w:font w:name="NewsGothic,Bold">
    <w:panose1 w:val="00000000000000000000"/>
    <w:charset w:val="00"/>
    <w:family w:val="auto"/>
    <w:notTrueType/>
    <w:pitch w:val="default"/>
    <w:sig w:usb0="00000003" w:usb1="00000000" w:usb2="00000000" w:usb3="00000000" w:csb0="00000001" w:csb1="00000000"/>
  </w:font>
  <w:font w:name="Stone Sans II ITC Com Lt">
    <w:altName w:val="Stone Sans II ITC Com Lt"/>
    <w:panose1 w:val="020B0302040503020204"/>
    <w:charset w:val="00"/>
    <w:family w:val="swiss"/>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Stone Sans II ITC Com Lt Cn">
    <w:panose1 w:val="020B0306040503020204"/>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493EE" w14:textId="5718188A" w:rsidR="004D0869" w:rsidRDefault="004D0869">
    <w:pPr>
      <w:pStyle w:val="Fuzeile"/>
    </w:pPr>
    <w:r>
      <w:rPr>
        <w:noProof/>
        <w:lang w:eastAsia="de-DE"/>
      </w:rPr>
      <w:drawing>
        <wp:anchor distT="0" distB="0" distL="114300" distR="114300" simplePos="0" relativeHeight="251667456" behindDoc="0" locked="0" layoutInCell="1" allowOverlap="1" wp14:anchorId="52723A34" wp14:editId="720E3FF4">
          <wp:simplePos x="0" y="0"/>
          <wp:positionH relativeFrom="column">
            <wp:posOffset>1510030</wp:posOffset>
          </wp:positionH>
          <wp:positionV relativeFrom="paragraph">
            <wp:posOffset>5715</wp:posOffset>
          </wp:positionV>
          <wp:extent cx="251460" cy="251460"/>
          <wp:effectExtent l="0" t="0" r="0" b="0"/>
          <wp:wrapNone/>
          <wp:docPr id="4" name="Grafik 4" descr="Ein Bild, das Symbol, Logo, Schrift, Grafiken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ymbol, Logo, Schrift, Grafiken enthält.&#10;&#10;Automatisch generierte Beschreibung">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3360" behindDoc="1" locked="0" layoutInCell="1" allowOverlap="1" wp14:anchorId="5F1FDB19" wp14:editId="1F0010F9">
          <wp:simplePos x="0" y="0"/>
          <wp:positionH relativeFrom="column">
            <wp:posOffset>757555</wp:posOffset>
          </wp:positionH>
          <wp:positionV relativeFrom="paragraph">
            <wp:posOffset>5716</wp:posOffset>
          </wp:positionV>
          <wp:extent cx="228915" cy="251460"/>
          <wp:effectExtent l="0" t="0" r="0" b="0"/>
          <wp:wrapNone/>
          <wp:docPr id="6" name="Grafik 6" descr="Ein Bild, das Logo, Text, Symbol, rot enthält.&#10;&#10;Automatisch generierte Beschreibu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Logo, Text, Symbol, rot enthält.&#10;&#10;Automatisch generierte Beschreibung">
                    <a:hlinkClick r:id="rId3"/>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495" cy="255393"/>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5408" behindDoc="0" locked="0" layoutInCell="1" allowOverlap="1" wp14:anchorId="7609D443" wp14:editId="127081EF">
          <wp:simplePos x="0" y="0"/>
          <wp:positionH relativeFrom="column">
            <wp:posOffset>1148080</wp:posOffset>
          </wp:positionH>
          <wp:positionV relativeFrom="paragraph">
            <wp:posOffset>5715</wp:posOffset>
          </wp:positionV>
          <wp:extent cx="251460" cy="251460"/>
          <wp:effectExtent l="0" t="0" r="0" b="0"/>
          <wp:wrapNone/>
          <wp:docPr id="5" name="Grafik 5" descr="Ein Bild, das Symbol, rot, Grafiken, Kreis enthält.&#10;&#10;Automatisch generierte Beschreibu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Symbol, rot, Grafiken, Kreis enthält.&#10;&#10;Automatisch generierte Beschreibung">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Lt Cn" w:hAnsi="Stone Sans II ITC Com Lt Cn"/>
        <w:noProof/>
        <w:color w:val="BFBFBF"/>
        <w:sz w:val="18"/>
        <w:szCs w:val="18"/>
        <w:lang w:eastAsia="de-DE"/>
      </w:rPr>
      <w:drawing>
        <wp:anchor distT="0" distB="0" distL="114300" distR="114300" simplePos="0" relativeHeight="251659264" behindDoc="1" locked="0" layoutInCell="1" allowOverlap="1" wp14:anchorId="3F87D2A5" wp14:editId="7E0634EB">
          <wp:simplePos x="0" y="0"/>
          <wp:positionH relativeFrom="margin">
            <wp:posOffset>19050</wp:posOffset>
          </wp:positionH>
          <wp:positionV relativeFrom="paragraph">
            <wp:posOffset>9525</wp:posOffset>
          </wp:positionV>
          <wp:extent cx="252000" cy="252000"/>
          <wp:effectExtent l="0" t="0" r="0" b="0"/>
          <wp:wrapTight wrapText="bothSides">
            <wp:wrapPolygon edited="0">
              <wp:start x="0" y="0"/>
              <wp:lineTo x="0" y="19636"/>
              <wp:lineTo x="19636" y="19636"/>
              <wp:lineTo x="19636" y="0"/>
              <wp:lineTo x="0" y="0"/>
            </wp:wrapPolygon>
          </wp:wrapTight>
          <wp:docPr id="8" name="Grafik 8" descr="Ein Bild, das Symbol, Logo, rot, Schrif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Symbol, Logo, rot, Schrif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1312" behindDoc="0" locked="0" layoutInCell="1" allowOverlap="1" wp14:anchorId="45DAED9D" wp14:editId="57755639">
          <wp:simplePos x="0" y="0"/>
          <wp:positionH relativeFrom="column">
            <wp:posOffset>381000</wp:posOffset>
          </wp:positionH>
          <wp:positionV relativeFrom="paragraph">
            <wp:posOffset>9525</wp:posOffset>
          </wp:positionV>
          <wp:extent cx="251460" cy="251460"/>
          <wp:effectExtent l="0" t="0" r="0" b="0"/>
          <wp:wrapThrough wrapText="bothSides">
            <wp:wrapPolygon edited="0">
              <wp:start x="0" y="0"/>
              <wp:lineTo x="0" y="19636"/>
              <wp:lineTo x="19636" y="19636"/>
              <wp:lineTo x="19636" y="0"/>
              <wp:lineTo x="0" y="0"/>
            </wp:wrapPolygon>
          </wp:wrapThrough>
          <wp:docPr id="7" name="Grafik 7" descr="Ein Bild, das Logo, Text, Symbol, Schrift enthält.&#10;&#10;Automatisch generierte Beschreibu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Logo, Text, Symbol, Schrift enthält.&#10;&#10;Automatisch generierte Beschreibung">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Lt Cn" w:hAnsi="Stone Sans II ITC Com Lt Cn"/>
        <w:noProof/>
        <w:color w:val="BFBFBF"/>
        <w:sz w:val="18"/>
        <w:szCs w:val="18"/>
        <w:lang w:eastAsia="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50C01" w14:textId="77777777" w:rsidR="00494613" w:rsidRDefault="00494613" w:rsidP="004D0869">
      <w:pPr>
        <w:spacing w:after="0" w:line="240" w:lineRule="auto"/>
      </w:pPr>
      <w:r>
        <w:separator/>
      </w:r>
    </w:p>
  </w:footnote>
  <w:footnote w:type="continuationSeparator" w:id="0">
    <w:p w14:paraId="393741C4" w14:textId="77777777" w:rsidR="00494613" w:rsidRDefault="00494613" w:rsidP="004D0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F2932"/>
    <w:multiLevelType w:val="hybridMultilevel"/>
    <w:tmpl w:val="8A706436"/>
    <w:lvl w:ilvl="0" w:tplc="0DCCD19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BA4466"/>
    <w:multiLevelType w:val="hybridMultilevel"/>
    <w:tmpl w:val="CB121502"/>
    <w:lvl w:ilvl="0" w:tplc="37844ECE">
      <w:numFmt w:val="bullet"/>
      <w:lvlText w:val="-"/>
      <w:lvlJc w:val="left"/>
      <w:pPr>
        <w:ind w:left="720" w:hanging="360"/>
      </w:pPr>
      <w:rPr>
        <w:rFonts w:ascii="Stone Sans II ITC Com Bk" w:eastAsiaTheme="minorHAnsi" w:hAnsi="Stone Sans II ITC Com B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FB24FC"/>
    <w:multiLevelType w:val="multilevel"/>
    <w:tmpl w:val="2E58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552527"/>
    <w:multiLevelType w:val="multilevel"/>
    <w:tmpl w:val="FEB4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978310">
    <w:abstractNumId w:val="2"/>
  </w:num>
  <w:num w:numId="2" w16cid:durableId="796752753">
    <w:abstractNumId w:val="3"/>
  </w:num>
  <w:num w:numId="3" w16cid:durableId="891385013">
    <w:abstractNumId w:val="1"/>
  </w:num>
  <w:num w:numId="4" w16cid:durableId="36780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69"/>
    <w:rsid w:val="00023CE0"/>
    <w:rsid w:val="00037BA1"/>
    <w:rsid w:val="000408D8"/>
    <w:rsid w:val="000E7870"/>
    <w:rsid w:val="000F232F"/>
    <w:rsid w:val="00127A97"/>
    <w:rsid w:val="001375C4"/>
    <w:rsid w:val="00197831"/>
    <w:rsid w:val="001C2FCC"/>
    <w:rsid w:val="002461E1"/>
    <w:rsid w:val="002C35FB"/>
    <w:rsid w:val="002E7F1A"/>
    <w:rsid w:val="00342FEE"/>
    <w:rsid w:val="003F5E99"/>
    <w:rsid w:val="00431290"/>
    <w:rsid w:val="004572B7"/>
    <w:rsid w:val="00494613"/>
    <w:rsid w:val="004D0869"/>
    <w:rsid w:val="004F0BF9"/>
    <w:rsid w:val="005B28A3"/>
    <w:rsid w:val="00611E4B"/>
    <w:rsid w:val="00612E35"/>
    <w:rsid w:val="00617CCF"/>
    <w:rsid w:val="00652ED6"/>
    <w:rsid w:val="006A7D65"/>
    <w:rsid w:val="006C57BD"/>
    <w:rsid w:val="00762A74"/>
    <w:rsid w:val="007E64EA"/>
    <w:rsid w:val="007F396C"/>
    <w:rsid w:val="008577BB"/>
    <w:rsid w:val="008A76AD"/>
    <w:rsid w:val="008F1E24"/>
    <w:rsid w:val="00957B1E"/>
    <w:rsid w:val="0096660F"/>
    <w:rsid w:val="009C4997"/>
    <w:rsid w:val="00A03977"/>
    <w:rsid w:val="00B103E9"/>
    <w:rsid w:val="00B14A9F"/>
    <w:rsid w:val="00B80A55"/>
    <w:rsid w:val="00C004C8"/>
    <w:rsid w:val="00D1034A"/>
    <w:rsid w:val="00D54F1A"/>
    <w:rsid w:val="00D74BE6"/>
    <w:rsid w:val="00DA469A"/>
    <w:rsid w:val="00E35529"/>
    <w:rsid w:val="00E62C94"/>
    <w:rsid w:val="00F73A35"/>
    <w:rsid w:val="00FF3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8F9D"/>
  <w15:chartTrackingRefBased/>
  <w15:docId w15:val="{5B5BD678-1B6F-4CDC-B473-8BD9394E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D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D0869"/>
    <w:rPr>
      <w:color w:val="0563C1" w:themeColor="hyperlink"/>
      <w:u w:val="single"/>
    </w:rPr>
  </w:style>
  <w:style w:type="paragraph" w:styleId="Kopfzeile">
    <w:name w:val="header"/>
    <w:basedOn w:val="Standard"/>
    <w:link w:val="KopfzeileZchn"/>
    <w:uiPriority w:val="99"/>
    <w:unhideWhenUsed/>
    <w:rsid w:val="004D08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0869"/>
  </w:style>
  <w:style w:type="paragraph" w:styleId="Fuzeile">
    <w:name w:val="footer"/>
    <w:basedOn w:val="Standard"/>
    <w:link w:val="FuzeileZchn"/>
    <w:uiPriority w:val="99"/>
    <w:unhideWhenUsed/>
    <w:rsid w:val="004D08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0869"/>
  </w:style>
  <w:style w:type="paragraph" w:styleId="Listenabsatz">
    <w:name w:val="List Paragraph"/>
    <w:basedOn w:val="Standard"/>
    <w:uiPriority w:val="34"/>
    <w:qFormat/>
    <w:rsid w:val="001C2FCC"/>
    <w:pPr>
      <w:ind w:left="720"/>
      <w:contextualSpacing/>
    </w:pPr>
  </w:style>
  <w:style w:type="paragraph" w:styleId="berarbeitung">
    <w:name w:val="Revision"/>
    <w:hidden/>
    <w:uiPriority w:val="99"/>
    <w:semiHidden/>
    <w:rsid w:val="005B28A3"/>
    <w:pPr>
      <w:spacing w:after="0" w:line="240" w:lineRule="auto"/>
    </w:pPr>
  </w:style>
  <w:style w:type="character" w:styleId="Kommentarzeichen">
    <w:name w:val="annotation reference"/>
    <w:basedOn w:val="Absatz-Standardschriftart"/>
    <w:uiPriority w:val="99"/>
    <w:semiHidden/>
    <w:unhideWhenUsed/>
    <w:rsid w:val="005B28A3"/>
    <w:rPr>
      <w:sz w:val="16"/>
      <w:szCs w:val="16"/>
    </w:rPr>
  </w:style>
  <w:style w:type="paragraph" w:styleId="Kommentartext">
    <w:name w:val="annotation text"/>
    <w:basedOn w:val="Standard"/>
    <w:link w:val="KommentartextZchn"/>
    <w:uiPriority w:val="99"/>
    <w:unhideWhenUsed/>
    <w:rsid w:val="005B28A3"/>
    <w:pPr>
      <w:spacing w:line="240" w:lineRule="auto"/>
    </w:pPr>
    <w:rPr>
      <w:sz w:val="20"/>
      <w:szCs w:val="20"/>
    </w:rPr>
  </w:style>
  <w:style w:type="character" w:customStyle="1" w:styleId="KommentartextZchn">
    <w:name w:val="Kommentartext Zchn"/>
    <w:basedOn w:val="Absatz-Standardschriftart"/>
    <w:link w:val="Kommentartext"/>
    <w:uiPriority w:val="99"/>
    <w:rsid w:val="005B28A3"/>
    <w:rPr>
      <w:sz w:val="20"/>
      <w:szCs w:val="20"/>
    </w:rPr>
  </w:style>
  <w:style w:type="paragraph" w:styleId="Kommentarthema">
    <w:name w:val="annotation subject"/>
    <w:basedOn w:val="Kommentartext"/>
    <w:next w:val="Kommentartext"/>
    <w:link w:val="KommentarthemaZchn"/>
    <w:uiPriority w:val="99"/>
    <w:semiHidden/>
    <w:unhideWhenUsed/>
    <w:rsid w:val="005B28A3"/>
    <w:rPr>
      <w:b/>
      <w:bCs/>
    </w:rPr>
  </w:style>
  <w:style w:type="character" w:customStyle="1" w:styleId="KommentarthemaZchn">
    <w:name w:val="Kommentarthema Zchn"/>
    <w:basedOn w:val="KommentartextZchn"/>
    <w:link w:val="Kommentarthema"/>
    <w:uiPriority w:val="99"/>
    <w:semiHidden/>
    <w:rsid w:val="005B28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9062">
      <w:bodyDiv w:val="1"/>
      <w:marLeft w:val="0"/>
      <w:marRight w:val="0"/>
      <w:marTop w:val="0"/>
      <w:marBottom w:val="0"/>
      <w:divBdr>
        <w:top w:val="none" w:sz="0" w:space="0" w:color="auto"/>
        <w:left w:val="none" w:sz="0" w:space="0" w:color="auto"/>
        <w:bottom w:val="none" w:sz="0" w:space="0" w:color="auto"/>
        <w:right w:val="none" w:sz="0" w:space="0" w:color="auto"/>
      </w:divBdr>
    </w:div>
    <w:div w:id="601651350">
      <w:bodyDiv w:val="1"/>
      <w:marLeft w:val="0"/>
      <w:marRight w:val="0"/>
      <w:marTop w:val="0"/>
      <w:marBottom w:val="0"/>
      <w:divBdr>
        <w:top w:val="none" w:sz="0" w:space="0" w:color="auto"/>
        <w:left w:val="none" w:sz="0" w:space="0" w:color="auto"/>
        <w:bottom w:val="none" w:sz="0" w:space="0" w:color="auto"/>
        <w:right w:val="none" w:sz="0" w:space="0" w:color="auto"/>
      </w:divBdr>
    </w:div>
    <w:div w:id="705956209">
      <w:bodyDiv w:val="1"/>
      <w:marLeft w:val="0"/>
      <w:marRight w:val="0"/>
      <w:marTop w:val="0"/>
      <w:marBottom w:val="0"/>
      <w:divBdr>
        <w:top w:val="none" w:sz="0" w:space="0" w:color="auto"/>
        <w:left w:val="none" w:sz="0" w:space="0" w:color="auto"/>
        <w:bottom w:val="none" w:sz="0" w:space="0" w:color="auto"/>
        <w:right w:val="none" w:sz="0" w:space="0" w:color="auto"/>
      </w:divBdr>
    </w:div>
    <w:div w:id="193810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tanja.holst@aco.com" TargetMode="External"/><Relationship Id="rId4" Type="http://schemas.openxmlformats.org/officeDocument/2006/relationships/webSettings" Target="webSettings.xml"/><Relationship Id="rId9" Type="http://schemas.openxmlformats.org/officeDocument/2006/relationships/hyperlink" Target="tel:+494331354174"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hyperlink" Target="https://www.youtube.com/user/ACO" TargetMode="External"/><Relationship Id="rId7" Type="http://schemas.openxmlformats.org/officeDocument/2006/relationships/hyperlink" Target="https://www.facebook.com/aco.gmbh/" TargetMode="External"/><Relationship Id="rId2" Type="http://schemas.openxmlformats.org/officeDocument/2006/relationships/image" Target="media/image3.jpeg"/><Relationship Id="rId1" Type="http://schemas.openxmlformats.org/officeDocument/2006/relationships/hyperlink" Target="https://www.pinterest.de/aco_group/" TargetMode="External"/><Relationship Id="rId6" Type="http://schemas.openxmlformats.org/officeDocument/2006/relationships/image" Target="media/image5.jpeg"/><Relationship Id="rId5" Type="http://schemas.openxmlformats.org/officeDocument/2006/relationships/hyperlink" Target="https://www.instagram.com/aco_gmbh/" TargetMode="External"/><Relationship Id="rId10" Type="http://schemas.openxmlformats.org/officeDocument/2006/relationships/image" Target="media/image7.jpeg"/><Relationship Id="rId4" Type="http://schemas.openxmlformats.org/officeDocument/2006/relationships/image" Target="media/image4.jpeg"/><Relationship Id="rId9" Type="http://schemas.openxmlformats.org/officeDocument/2006/relationships/hyperlink" Target="https://www.linkedin.com/company/925405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DD36305749DF438436132E560B35AF" ma:contentTypeVersion="15" ma:contentTypeDescription="Ein neues Dokument erstellen." ma:contentTypeScope="" ma:versionID="5f630eedce62d7cb784b453d6e7d59ed">
  <xsd:schema xmlns:xsd="http://www.w3.org/2001/XMLSchema" xmlns:xs="http://www.w3.org/2001/XMLSchema" xmlns:p="http://schemas.microsoft.com/office/2006/metadata/properties" xmlns:ns2="302c2ba9-0821-44b8-bce8-78036e4dc9b1" xmlns:ns3="c2a3673c-1a77-400d-9cd5-c0ea6828ea9c" targetNamespace="http://schemas.microsoft.com/office/2006/metadata/properties" ma:root="true" ma:fieldsID="8a3fc613598ef5de11aa6680e9b0bfb1" ns2:_="" ns3:_="">
    <xsd:import namespace="302c2ba9-0821-44b8-bce8-78036e4dc9b1"/>
    <xsd:import namespace="c2a3673c-1a77-400d-9cd5-c0ea6828ea9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c2ba9-0821-44b8-bce8-78036e4dc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5da4b1dc-eab0-4e19-a590-38a703476e0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3673c-1a77-400d-9cd5-c0ea6828ea9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91cd277-1a1b-4123-bd99-8e944b4dd903}" ma:internalName="TaxCatchAll" ma:showField="CatchAllData" ma:web="c2a3673c-1a77-400d-9cd5-c0ea6828ea9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2D80F-9B26-4DA6-8E88-A0F4A1226C23}"/>
</file>

<file path=customXml/itemProps2.xml><?xml version="1.0" encoding="utf-8"?>
<ds:datastoreItem xmlns:ds="http://schemas.openxmlformats.org/officeDocument/2006/customXml" ds:itemID="{FE77AEFC-36F6-4B06-A6B5-44BE04740D62}"/>
</file>

<file path=docProps/app.xml><?xml version="1.0" encoding="utf-8"?>
<Properties xmlns="http://schemas.openxmlformats.org/officeDocument/2006/extended-properties" xmlns:vt="http://schemas.openxmlformats.org/officeDocument/2006/docPropsVTypes">
  <Template>Normal</Template>
  <TotalTime>0</TotalTime>
  <Pages>4</Pages>
  <Words>593</Words>
  <Characters>3737</Characters>
  <Application>Microsoft Office Word</Application>
  <DocSecurity>0</DocSecurity>
  <Lines>31</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Holst, Tanja</dc:creator>
  <cp:keywords/>
  <dc:description/>
  <cp:lastModifiedBy>Holst, Tanja</cp:lastModifiedBy>
  <cp:revision>9</cp:revision>
  <dcterms:created xsi:type="dcterms:W3CDTF">2024-09-04T14:59:00Z</dcterms:created>
  <dcterms:modified xsi:type="dcterms:W3CDTF">2024-09-05T05:21:00Z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2c3a69-5bb1-4896-a591-f45b96dda59d_Enabled">
    <vt:lpwstr>true</vt:lpwstr>
  </property>
  <property fmtid="{D5CDD505-2E9C-101B-9397-08002B2CF9AE}" pid="3" name="MSIP_Label_a02c3a69-5bb1-4896-a591-f45b96dda59d_SetDate">
    <vt:lpwstr>2024-04-14T12:09:26Z</vt:lpwstr>
  </property>
  <property fmtid="{D5CDD505-2E9C-101B-9397-08002B2CF9AE}" pid="4" name="MSIP_Label_a02c3a69-5bb1-4896-a591-f45b96dda59d_Method">
    <vt:lpwstr>Standard</vt:lpwstr>
  </property>
  <property fmtid="{D5CDD505-2E9C-101B-9397-08002B2CF9AE}" pid="5" name="MSIP_Label_a02c3a69-5bb1-4896-a591-f45b96dda59d_Name">
    <vt:lpwstr>Public</vt:lpwstr>
  </property>
  <property fmtid="{D5CDD505-2E9C-101B-9397-08002B2CF9AE}" pid="6" name="MSIP_Label_a02c3a69-5bb1-4896-a591-f45b96dda59d_SiteId">
    <vt:lpwstr>b53f6739-82d2-42c3-8e8d-458bdd89805b</vt:lpwstr>
  </property>
  <property fmtid="{D5CDD505-2E9C-101B-9397-08002B2CF9AE}" pid="7" name="MSIP_Label_a02c3a69-5bb1-4896-a591-f45b96dda59d_ActionId">
    <vt:lpwstr>78a95a13-6b63-4f80-8403-383cfc2eea3e</vt:lpwstr>
  </property>
  <property fmtid="{D5CDD505-2E9C-101B-9397-08002B2CF9AE}" pid="8" name="MSIP_Label_a02c3a69-5bb1-4896-a591-f45b96dda59d_ContentBits">
    <vt:lpwstr>0</vt:lpwstr>
  </property>
</Properties>
</file>